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FE5D1" w14:textId="77777777" w:rsidR="00E90263" w:rsidRDefault="00C94EE6" w:rsidP="00E90263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sz w:val="24"/>
          <w:szCs w:val="24"/>
          <w:u w:val="single"/>
          <w:lang w:eastAsia="pl-PL"/>
        </w:rPr>
      </w:pPr>
      <w:r w:rsidRPr="002749BC">
        <w:rPr>
          <w:rFonts w:eastAsia="Times New Roman" w:cstheme="minorHAnsi"/>
          <w:b/>
          <w:sz w:val="24"/>
          <w:szCs w:val="24"/>
          <w:u w:val="single"/>
          <w:lang w:eastAsia="pl-PL"/>
        </w:rPr>
        <w:t>Opis przedmiotu zamówienia</w:t>
      </w:r>
    </w:p>
    <w:p w14:paraId="6E304F93" w14:textId="71F0CA81" w:rsidR="00311CAB" w:rsidRDefault="00311CAB" w:rsidP="0076151F">
      <w:pPr>
        <w:spacing w:before="100" w:beforeAutospacing="1" w:after="100" w:afterAutospacing="1" w:line="240" w:lineRule="auto"/>
        <w:ind w:left="-284"/>
        <w:jc w:val="center"/>
        <w:rPr>
          <w:rFonts w:eastAsia="Times New Roman" w:cstheme="minorHAnsi"/>
          <w:b/>
          <w:sz w:val="24"/>
          <w:szCs w:val="24"/>
          <w:u w:val="single"/>
          <w:lang w:eastAsia="pl-PL"/>
        </w:rPr>
      </w:pPr>
      <w:r>
        <w:rPr>
          <w:rFonts w:eastAsia="Times New Roman" w:cstheme="minorHAnsi"/>
          <w:b/>
          <w:sz w:val="24"/>
          <w:szCs w:val="24"/>
          <w:u w:val="single"/>
          <w:lang w:eastAsia="pl-PL"/>
        </w:rPr>
        <w:t>Wykonanie</w:t>
      </w:r>
      <w:r w:rsidR="00C94EE6" w:rsidRPr="002749BC">
        <w:rPr>
          <w:rFonts w:eastAsia="Times New Roman" w:cstheme="minorHAnsi"/>
          <w:b/>
          <w:sz w:val="24"/>
          <w:szCs w:val="24"/>
          <w:u w:val="single"/>
          <w:lang w:eastAsia="pl-PL"/>
        </w:rPr>
        <w:t xml:space="preserve"> </w:t>
      </w:r>
      <w:r w:rsidR="00C8138C" w:rsidRPr="00C8138C">
        <w:rPr>
          <w:rFonts w:eastAsia="Times New Roman" w:cstheme="minorHAnsi"/>
          <w:b/>
          <w:sz w:val="24"/>
          <w:szCs w:val="24"/>
          <w:u w:val="single"/>
          <w:lang w:eastAsia="pl-PL"/>
        </w:rPr>
        <w:t xml:space="preserve">systemu chłodzenia dla auli </w:t>
      </w:r>
      <w:r w:rsidR="00C8138C">
        <w:rPr>
          <w:rFonts w:eastAsia="Times New Roman" w:cstheme="minorHAnsi"/>
          <w:b/>
          <w:sz w:val="24"/>
          <w:szCs w:val="24"/>
          <w:u w:val="single"/>
          <w:lang w:eastAsia="pl-PL"/>
        </w:rPr>
        <w:t>A</w:t>
      </w:r>
      <w:r w:rsidR="00C8138C" w:rsidRPr="00C8138C">
        <w:rPr>
          <w:rFonts w:eastAsia="Times New Roman" w:cstheme="minorHAnsi"/>
          <w:b/>
          <w:sz w:val="24"/>
          <w:szCs w:val="24"/>
          <w:u w:val="single"/>
          <w:lang w:eastAsia="pl-PL"/>
        </w:rPr>
        <w:t xml:space="preserve"> (1.19) i </w:t>
      </w:r>
      <w:r w:rsidR="00C8138C">
        <w:rPr>
          <w:rFonts w:eastAsia="Times New Roman" w:cstheme="minorHAnsi"/>
          <w:b/>
          <w:sz w:val="24"/>
          <w:szCs w:val="24"/>
          <w:u w:val="single"/>
          <w:lang w:eastAsia="pl-PL"/>
        </w:rPr>
        <w:t>B</w:t>
      </w:r>
      <w:r w:rsidR="00C8138C" w:rsidRPr="00C8138C">
        <w:rPr>
          <w:rFonts w:eastAsia="Times New Roman" w:cstheme="minorHAnsi"/>
          <w:b/>
          <w:sz w:val="24"/>
          <w:szCs w:val="24"/>
          <w:u w:val="single"/>
          <w:lang w:eastAsia="pl-PL"/>
        </w:rPr>
        <w:t xml:space="preserve"> (1.20) w budynku </w:t>
      </w:r>
      <w:r w:rsidR="00550345">
        <w:rPr>
          <w:rFonts w:eastAsia="Times New Roman" w:cstheme="minorHAnsi"/>
          <w:b/>
          <w:sz w:val="24"/>
          <w:szCs w:val="24"/>
          <w:u w:val="single"/>
          <w:lang w:eastAsia="pl-PL"/>
        </w:rPr>
        <w:t>W</w:t>
      </w:r>
      <w:r w:rsidR="00C8138C" w:rsidRPr="00C8138C">
        <w:rPr>
          <w:rFonts w:eastAsia="Times New Roman" w:cstheme="minorHAnsi"/>
          <w:b/>
          <w:sz w:val="24"/>
          <w:szCs w:val="24"/>
          <w:u w:val="single"/>
          <w:lang w:eastAsia="pl-PL"/>
        </w:rPr>
        <w:t xml:space="preserve">ydziału </w:t>
      </w:r>
      <w:r w:rsidR="00550345">
        <w:rPr>
          <w:rFonts w:eastAsia="Times New Roman" w:cstheme="minorHAnsi"/>
          <w:b/>
          <w:sz w:val="24"/>
          <w:szCs w:val="24"/>
          <w:u w:val="single"/>
          <w:lang w:eastAsia="pl-PL"/>
        </w:rPr>
        <w:t>F</w:t>
      </w:r>
      <w:r w:rsidR="00C8138C" w:rsidRPr="00C8138C">
        <w:rPr>
          <w:rFonts w:eastAsia="Times New Roman" w:cstheme="minorHAnsi"/>
          <w:b/>
          <w:sz w:val="24"/>
          <w:szCs w:val="24"/>
          <w:u w:val="single"/>
          <w:lang w:eastAsia="pl-PL"/>
        </w:rPr>
        <w:t xml:space="preserve">izyki </w:t>
      </w:r>
      <w:r w:rsidR="00550345">
        <w:rPr>
          <w:rFonts w:eastAsia="Times New Roman" w:cstheme="minorHAnsi"/>
          <w:b/>
          <w:sz w:val="24"/>
          <w:szCs w:val="24"/>
          <w:u w:val="single"/>
          <w:lang w:eastAsia="pl-PL"/>
        </w:rPr>
        <w:t>UAM</w:t>
      </w:r>
      <w:r w:rsidR="00C8138C" w:rsidRPr="00C8138C">
        <w:rPr>
          <w:rFonts w:eastAsia="Times New Roman" w:cstheme="minorHAnsi"/>
          <w:b/>
          <w:sz w:val="24"/>
          <w:szCs w:val="24"/>
          <w:u w:val="single"/>
          <w:lang w:eastAsia="pl-PL"/>
        </w:rPr>
        <w:t xml:space="preserve"> przy ul. </w:t>
      </w:r>
      <w:r w:rsidR="00550345">
        <w:rPr>
          <w:rFonts w:eastAsia="Times New Roman" w:cstheme="minorHAnsi"/>
          <w:b/>
          <w:sz w:val="24"/>
          <w:szCs w:val="24"/>
          <w:u w:val="single"/>
          <w:lang w:eastAsia="pl-PL"/>
        </w:rPr>
        <w:t>U</w:t>
      </w:r>
      <w:r w:rsidR="00C8138C" w:rsidRPr="00C8138C">
        <w:rPr>
          <w:rFonts w:eastAsia="Times New Roman" w:cstheme="minorHAnsi"/>
          <w:b/>
          <w:sz w:val="24"/>
          <w:szCs w:val="24"/>
          <w:u w:val="single"/>
          <w:lang w:eastAsia="pl-PL"/>
        </w:rPr>
        <w:t xml:space="preserve">niwersytetu </w:t>
      </w:r>
      <w:r w:rsidR="00550345">
        <w:rPr>
          <w:rFonts w:eastAsia="Times New Roman" w:cstheme="minorHAnsi"/>
          <w:b/>
          <w:sz w:val="24"/>
          <w:szCs w:val="24"/>
          <w:u w:val="single"/>
          <w:lang w:eastAsia="pl-PL"/>
        </w:rPr>
        <w:t>P</w:t>
      </w:r>
      <w:r w:rsidR="00C8138C" w:rsidRPr="00C8138C">
        <w:rPr>
          <w:rFonts w:eastAsia="Times New Roman" w:cstheme="minorHAnsi"/>
          <w:b/>
          <w:sz w:val="24"/>
          <w:szCs w:val="24"/>
          <w:u w:val="single"/>
          <w:lang w:eastAsia="pl-PL"/>
        </w:rPr>
        <w:t xml:space="preserve">oznańskiego 2 w </w:t>
      </w:r>
      <w:r w:rsidR="00550345">
        <w:rPr>
          <w:rFonts w:eastAsia="Times New Roman" w:cstheme="minorHAnsi"/>
          <w:b/>
          <w:sz w:val="24"/>
          <w:szCs w:val="24"/>
          <w:u w:val="single"/>
          <w:lang w:eastAsia="pl-PL"/>
        </w:rPr>
        <w:t>P</w:t>
      </w:r>
      <w:r w:rsidR="00C8138C" w:rsidRPr="00C8138C">
        <w:rPr>
          <w:rFonts w:eastAsia="Times New Roman" w:cstheme="minorHAnsi"/>
          <w:b/>
          <w:sz w:val="24"/>
          <w:szCs w:val="24"/>
          <w:u w:val="single"/>
          <w:lang w:eastAsia="pl-PL"/>
        </w:rPr>
        <w:t>oznaniu</w:t>
      </w:r>
    </w:p>
    <w:p w14:paraId="4E69B3A3" w14:textId="77777777" w:rsidR="004B3C54" w:rsidRPr="002749BC" w:rsidRDefault="008268A9" w:rsidP="00311CAB">
      <w:pPr>
        <w:spacing w:before="100" w:beforeAutospacing="1" w:after="100" w:afterAutospacing="1" w:line="240" w:lineRule="auto"/>
        <w:rPr>
          <w:rFonts w:cstheme="minorHAnsi"/>
          <w:b/>
          <w:sz w:val="24"/>
          <w:szCs w:val="24"/>
          <w:u w:val="single"/>
        </w:rPr>
      </w:pPr>
      <w:r w:rsidRPr="002749BC">
        <w:rPr>
          <w:rFonts w:cstheme="minorHAnsi"/>
          <w:b/>
          <w:sz w:val="24"/>
          <w:szCs w:val="24"/>
          <w:u w:val="single"/>
        </w:rPr>
        <w:t>Ogólny zakres prac</w:t>
      </w:r>
      <w:r w:rsidR="00E20C06" w:rsidRPr="002749BC">
        <w:rPr>
          <w:rFonts w:cstheme="minorHAnsi"/>
          <w:b/>
          <w:sz w:val="24"/>
          <w:szCs w:val="24"/>
          <w:u w:val="single"/>
        </w:rPr>
        <w:t xml:space="preserve"> do wykonania </w:t>
      </w:r>
      <w:r w:rsidR="004B3C54" w:rsidRPr="002749BC">
        <w:rPr>
          <w:rFonts w:cstheme="minorHAnsi"/>
          <w:b/>
          <w:sz w:val="24"/>
          <w:szCs w:val="24"/>
          <w:u w:val="single"/>
        </w:rPr>
        <w:t>:</w:t>
      </w:r>
    </w:p>
    <w:p w14:paraId="481D4A28" w14:textId="205C7821" w:rsidR="00C94EE6" w:rsidRDefault="00C94EE6" w:rsidP="004051A2">
      <w:pPr>
        <w:pStyle w:val="Akapitzlist"/>
        <w:numPr>
          <w:ilvl w:val="0"/>
          <w:numId w:val="4"/>
        </w:numPr>
        <w:rPr>
          <w:rFonts w:cstheme="minorHAnsi"/>
        </w:rPr>
      </w:pPr>
      <w:r w:rsidRPr="002749BC">
        <w:rPr>
          <w:rFonts w:cstheme="minorHAnsi"/>
        </w:rPr>
        <w:t xml:space="preserve">Wykonanie </w:t>
      </w:r>
      <w:r w:rsidR="00BC428B">
        <w:rPr>
          <w:rFonts w:cstheme="minorHAnsi"/>
        </w:rPr>
        <w:t>wszystkich niezbędnych prac</w:t>
      </w:r>
      <w:r w:rsidR="00B61395">
        <w:rPr>
          <w:rFonts w:cstheme="minorHAnsi"/>
        </w:rPr>
        <w:t xml:space="preserve"> dla montażu i uruchomienia</w:t>
      </w:r>
      <w:r w:rsidR="00BC428B">
        <w:rPr>
          <w:rFonts w:cstheme="minorHAnsi"/>
        </w:rPr>
        <w:t xml:space="preserve"> </w:t>
      </w:r>
      <w:r w:rsidR="004051A2" w:rsidRPr="004051A2">
        <w:rPr>
          <w:rFonts w:cstheme="minorHAnsi"/>
        </w:rPr>
        <w:t xml:space="preserve">instalacji </w:t>
      </w:r>
      <w:r w:rsidR="00550345">
        <w:rPr>
          <w:rFonts w:cstheme="minorHAnsi"/>
        </w:rPr>
        <w:t>klimatyzacji</w:t>
      </w:r>
      <w:r w:rsidR="004051A2" w:rsidRPr="004051A2">
        <w:rPr>
          <w:rFonts w:cstheme="minorHAnsi"/>
        </w:rPr>
        <w:t xml:space="preserve"> </w:t>
      </w:r>
      <w:r w:rsidR="00550345">
        <w:rPr>
          <w:rFonts w:cstheme="minorHAnsi"/>
        </w:rPr>
        <w:t>w</w:t>
      </w:r>
      <w:r w:rsidR="004051A2" w:rsidRPr="004051A2">
        <w:rPr>
          <w:rFonts w:cstheme="minorHAnsi"/>
        </w:rPr>
        <w:t xml:space="preserve"> </w:t>
      </w:r>
      <w:r w:rsidR="00550345">
        <w:rPr>
          <w:rFonts w:cstheme="minorHAnsi"/>
        </w:rPr>
        <w:t xml:space="preserve">pomieszczeniach </w:t>
      </w:r>
      <w:r w:rsidR="00550345" w:rsidRPr="00550345">
        <w:rPr>
          <w:rFonts w:eastAsia="Times New Roman" w:cstheme="minorHAnsi"/>
          <w:bCs/>
          <w:sz w:val="24"/>
          <w:szCs w:val="24"/>
          <w:lang w:eastAsia="pl-PL"/>
        </w:rPr>
        <w:t>auli A (1.19) i B (1.20)</w:t>
      </w:r>
      <w:r w:rsidR="00550345" w:rsidRPr="00C8138C">
        <w:rPr>
          <w:rFonts w:eastAsia="Times New Roman" w:cstheme="minorHAnsi"/>
          <w:b/>
          <w:sz w:val="24"/>
          <w:szCs w:val="24"/>
          <w:u w:val="single"/>
          <w:lang w:eastAsia="pl-PL"/>
        </w:rPr>
        <w:t xml:space="preserve"> </w:t>
      </w:r>
      <w:r w:rsidR="004051A2" w:rsidRPr="004051A2">
        <w:rPr>
          <w:rFonts w:cstheme="minorHAnsi"/>
        </w:rPr>
        <w:t xml:space="preserve">w budynku Wydziału </w:t>
      </w:r>
      <w:r w:rsidR="00474693">
        <w:rPr>
          <w:rFonts w:cstheme="minorHAnsi"/>
        </w:rPr>
        <w:t>Fizyki</w:t>
      </w:r>
      <w:r w:rsidR="004051A2" w:rsidRPr="004051A2">
        <w:rPr>
          <w:rFonts w:cstheme="minorHAnsi"/>
        </w:rPr>
        <w:t xml:space="preserve"> UAM </w:t>
      </w:r>
      <w:r w:rsidR="007677B7">
        <w:rPr>
          <w:rFonts w:cstheme="minorHAnsi"/>
        </w:rPr>
        <w:t>zgodnie z Projektem wykonawczym</w:t>
      </w:r>
      <w:r w:rsidR="00C81D2B">
        <w:rPr>
          <w:rFonts w:cstheme="minorHAnsi"/>
        </w:rPr>
        <w:t xml:space="preserve"> oraz wymiana oświetlenia awaryjnego</w:t>
      </w:r>
      <w:r w:rsidR="00D446FA">
        <w:rPr>
          <w:rFonts w:cstheme="minorHAnsi"/>
        </w:rPr>
        <w:t xml:space="preserve"> w pomieszczeniach </w:t>
      </w:r>
      <w:r w:rsidR="00D446FA" w:rsidRPr="00550345">
        <w:rPr>
          <w:rFonts w:eastAsia="Times New Roman" w:cstheme="minorHAnsi"/>
          <w:bCs/>
          <w:sz w:val="24"/>
          <w:szCs w:val="24"/>
          <w:lang w:eastAsia="pl-PL"/>
        </w:rPr>
        <w:t>auli A (1.19) i B (1.20)</w:t>
      </w:r>
      <w:r w:rsidR="00D446FA">
        <w:rPr>
          <w:rFonts w:eastAsia="Times New Roman" w:cstheme="minorHAnsi"/>
          <w:bCs/>
          <w:sz w:val="24"/>
          <w:szCs w:val="24"/>
          <w:lang w:eastAsia="pl-PL"/>
        </w:rPr>
        <w:t>.</w:t>
      </w:r>
    </w:p>
    <w:p w14:paraId="26B2C77C" w14:textId="6C72A4B5" w:rsidR="00C94EE6" w:rsidRDefault="00FA04E6" w:rsidP="00297267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FA04E6">
        <w:rPr>
          <w:rFonts w:cstheme="minorHAnsi"/>
        </w:rPr>
        <w:t>Obsługa serwisowa</w:t>
      </w:r>
      <w:r w:rsidR="001E2D91">
        <w:rPr>
          <w:rFonts w:cstheme="minorHAnsi"/>
        </w:rPr>
        <w:t xml:space="preserve"> zapewniona przez Wykonawcę w okresie </w:t>
      </w:r>
      <w:r w:rsidRPr="00FA04E6">
        <w:rPr>
          <w:rFonts w:cstheme="minorHAnsi"/>
        </w:rPr>
        <w:t>36 miesięcy</w:t>
      </w:r>
      <w:r w:rsidR="001E2D91">
        <w:rPr>
          <w:rFonts w:cstheme="minorHAnsi"/>
        </w:rPr>
        <w:t xml:space="preserve"> od dnia podpisania protokołu odbioru etapu I przedmiotu zamówienia</w:t>
      </w:r>
      <w:r w:rsidR="00106C09">
        <w:rPr>
          <w:rFonts w:cstheme="minorHAnsi"/>
        </w:rPr>
        <w:t xml:space="preserve">, </w:t>
      </w:r>
      <w:r w:rsidR="001E2D91">
        <w:rPr>
          <w:rFonts w:cstheme="minorHAnsi"/>
        </w:rPr>
        <w:t xml:space="preserve">obejmująca w szczególności usługę przeglądów technicznych wykonanego przez Wykonawcę przedmiotu umowy, realizowanych w </w:t>
      </w:r>
      <w:r w:rsidR="00106C09">
        <w:rPr>
          <w:rFonts w:cstheme="minorHAnsi"/>
        </w:rPr>
        <w:t xml:space="preserve">2 razy w </w:t>
      </w:r>
      <w:r w:rsidR="001E2D91">
        <w:rPr>
          <w:rFonts w:cstheme="minorHAnsi"/>
        </w:rPr>
        <w:t xml:space="preserve">każdy </w:t>
      </w:r>
      <w:r w:rsidR="00106C09">
        <w:rPr>
          <w:rFonts w:cstheme="minorHAnsi"/>
        </w:rPr>
        <w:t>roku</w:t>
      </w:r>
      <w:r w:rsidR="001E2D91">
        <w:rPr>
          <w:rFonts w:cstheme="minorHAnsi"/>
        </w:rPr>
        <w:t xml:space="preserve"> świadczenia usługi serwisowej w okresie gwarancji jakości</w:t>
      </w:r>
      <w:r w:rsidR="00C9684B">
        <w:rPr>
          <w:rFonts w:cstheme="minorHAnsi"/>
        </w:rPr>
        <w:t xml:space="preserve"> – z uwzględnieniem warunków szczegółowych określonych w umowie</w:t>
      </w:r>
      <w:r w:rsidR="001E2D91">
        <w:rPr>
          <w:rFonts w:cstheme="minorHAnsi"/>
        </w:rPr>
        <w:t xml:space="preserve">, </w:t>
      </w:r>
      <w:r w:rsidRPr="00FA04E6">
        <w:rPr>
          <w:rFonts w:cstheme="minorHAnsi"/>
        </w:rPr>
        <w:t>włącznie z wykonywaniem kontroli szczelności, przygotowaniem protokołu do CRO</w:t>
      </w:r>
      <w:r w:rsidR="00106C09">
        <w:rPr>
          <w:rFonts w:cstheme="minorHAnsi"/>
        </w:rPr>
        <w:t xml:space="preserve"> zgodnie z </w:t>
      </w:r>
      <w:r w:rsidR="00106C09" w:rsidRPr="00106C09">
        <w:rPr>
          <w:rFonts w:cstheme="minorHAnsi"/>
        </w:rPr>
        <w:t>Ustaw</w:t>
      </w:r>
      <w:r w:rsidR="00106C09">
        <w:rPr>
          <w:rFonts w:cstheme="minorHAnsi"/>
        </w:rPr>
        <w:t>ą</w:t>
      </w:r>
      <w:r w:rsidR="00106C09" w:rsidRPr="00106C09">
        <w:rPr>
          <w:rFonts w:cstheme="minorHAnsi"/>
        </w:rPr>
        <w:t xml:space="preserve"> z dnia 15 maja 2015 r. o substancjach zubożających warstwę ozonową oraz o niektórych fluorowanych gazach cieplarnianych</w:t>
      </w:r>
      <w:r w:rsidRPr="00FA04E6">
        <w:rPr>
          <w:rFonts w:cstheme="minorHAnsi"/>
        </w:rPr>
        <w:t xml:space="preserve"> oraz usuwanie usterek w przypadku awarii</w:t>
      </w:r>
      <w:r w:rsidR="00D42FB6">
        <w:rPr>
          <w:rFonts w:cstheme="minorHAnsi"/>
        </w:rPr>
        <w:t>.</w:t>
      </w:r>
    </w:p>
    <w:p w14:paraId="72A4942D" w14:textId="0525A19A" w:rsidR="00106C09" w:rsidRPr="00106C09" w:rsidRDefault="001E2D91" w:rsidP="00106C09">
      <w:pPr>
        <w:pStyle w:val="Akapitzlist"/>
        <w:numPr>
          <w:ilvl w:val="0"/>
          <w:numId w:val="4"/>
        </w:numPr>
        <w:rPr>
          <w:rFonts w:cstheme="minorHAnsi"/>
        </w:rPr>
      </w:pPr>
      <w:r>
        <w:rPr>
          <w:rFonts w:cstheme="minorHAnsi"/>
        </w:rPr>
        <w:t xml:space="preserve">Każdy z </w:t>
      </w:r>
      <w:r w:rsidR="00106C09" w:rsidRPr="00106C09">
        <w:rPr>
          <w:rFonts w:cstheme="minorHAnsi"/>
        </w:rPr>
        <w:t xml:space="preserve">przeglądów </w:t>
      </w:r>
      <w:r>
        <w:rPr>
          <w:rFonts w:cstheme="minorHAnsi"/>
        </w:rPr>
        <w:t xml:space="preserve">technicznych przedmiotu umowy </w:t>
      </w:r>
      <w:r w:rsidR="00106C09" w:rsidRPr="00106C09">
        <w:rPr>
          <w:rFonts w:cstheme="minorHAnsi"/>
        </w:rPr>
        <w:t>powinien</w:t>
      </w:r>
      <w:r>
        <w:rPr>
          <w:rFonts w:cstheme="minorHAnsi"/>
        </w:rPr>
        <w:t xml:space="preserve"> </w:t>
      </w:r>
      <w:r w:rsidR="00106C09" w:rsidRPr="00106C09">
        <w:rPr>
          <w:rFonts w:cstheme="minorHAnsi"/>
        </w:rPr>
        <w:t xml:space="preserve"> spełniać wszystkie wymagania producenta urządzeń klimatyzacyjnych dla zachowania gwarancji, </w:t>
      </w:r>
      <w:r w:rsidR="00106C09">
        <w:rPr>
          <w:rFonts w:cstheme="minorHAnsi"/>
        </w:rPr>
        <w:t>w tym</w:t>
      </w:r>
      <w:r>
        <w:rPr>
          <w:rFonts w:cstheme="minorHAnsi"/>
        </w:rPr>
        <w:t xml:space="preserve"> w  szczególności obejmować</w:t>
      </w:r>
      <w:r w:rsidR="00106C09">
        <w:rPr>
          <w:rFonts w:cstheme="minorHAnsi"/>
        </w:rPr>
        <w:t>:</w:t>
      </w:r>
    </w:p>
    <w:p w14:paraId="2ED57A16" w14:textId="67F4397D" w:rsidR="00106C09" w:rsidRPr="00106C09" w:rsidRDefault="001E2D91" w:rsidP="00106C09">
      <w:pPr>
        <w:pStyle w:val="Akapitzlist"/>
        <w:numPr>
          <w:ilvl w:val="1"/>
          <w:numId w:val="4"/>
        </w:numPr>
        <w:rPr>
          <w:rFonts w:cstheme="minorHAnsi"/>
        </w:rPr>
      </w:pPr>
      <w:r>
        <w:rPr>
          <w:rFonts w:cstheme="minorHAnsi"/>
        </w:rPr>
        <w:t>c</w:t>
      </w:r>
      <w:r w:rsidR="00106C09" w:rsidRPr="00106C09">
        <w:rPr>
          <w:rFonts w:cstheme="minorHAnsi"/>
        </w:rPr>
        <w:t xml:space="preserve">zyszczenie jednostki wewnętrznej: </w:t>
      </w:r>
      <w:r>
        <w:rPr>
          <w:rFonts w:cstheme="minorHAnsi"/>
        </w:rPr>
        <w:t>u</w:t>
      </w:r>
      <w:r w:rsidR="00106C09" w:rsidRPr="00106C09">
        <w:rPr>
          <w:rFonts w:cstheme="minorHAnsi"/>
        </w:rPr>
        <w:t>sunięcie kurzu, osadów, pleśni i bakterii przy użyciu specjalistycznych środków</w:t>
      </w:r>
      <w:r>
        <w:rPr>
          <w:rFonts w:cstheme="minorHAnsi"/>
        </w:rPr>
        <w:t xml:space="preserve">; </w:t>
      </w:r>
      <w:r w:rsidR="00106C09" w:rsidRPr="00106C09">
        <w:rPr>
          <w:rFonts w:cstheme="minorHAnsi"/>
        </w:rPr>
        <w:t> </w:t>
      </w:r>
    </w:p>
    <w:p w14:paraId="4EB95BA8" w14:textId="4EF24B24" w:rsidR="00106C09" w:rsidRPr="00106C09" w:rsidRDefault="001E2D91" w:rsidP="00106C09">
      <w:pPr>
        <w:pStyle w:val="Akapitzlist"/>
        <w:numPr>
          <w:ilvl w:val="1"/>
          <w:numId w:val="4"/>
        </w:numPr>
        <w:rPr>
          <w:rFonts w:cstheme="minorHAnsi"/>
        </w:rPr>
      </w:pPr>
      <w:r>
        <w:rPr>
          <w:rFonts w:cstheme="minorHAnsi"/>
        </w:rPr>
        <w:t>c</w:t>
      </w:r>
      <w:r w:rsidR="00106C09" w:rsidRPr="00106C09">
        <w:rPr>
          <w:rFonts w:cstheme="minorHAnsi"/>
        </w:rPr>
        <w:t>zyszczenie i dezynfekcja filtrów powietrza:</w:t>
      </w:r>
      <w:r>
        <w:rPr>
          <w:rFonts w:cstheme="minorHAnsi"/>
        </w:rPr>
        <w:t xml:space="preserve"> m</w:t>
      </w:r>
      <w:r w:rsidR="00106C09" w:rsidRPr="00106C09">
        <w:rPr>
          <w:rFonts w:cstheme="minorHAnsi"/>
        </w:rPr>
        <w:t>ycie filtrów powietrza</w:t>
      </w:r>
      <w:r>
        <w:rPr>
          <w:rFonts w:cstheme="minorHAnsi"/>
        </w:rPr>
        <w:t xml:space="preserve">;  </w:t>
      </w:r>
      <w:r w:rsidR="00106C09" w:rsidRPr="00106C09">
        <w:rPr>
          <w:rFonts w:cstheme="minorHAnsi"/>
        </w:rPr>
        <w:t> </w:t>
      </w:r>
    </w:p>
    <w:p w14:paraId="37FE28AE" w14:textId="3406C66D" w:rsidR="00106C09" w:rsidRPr="00106C09" w:rsidRDefault="001E2D91" w:rsidP="00106C09">
      <w:pPr>
        <w:pStyle w:val="Akapitzlist"/>
        <w:numPr>
          <w:ilvl w:val="1"/>
          <w:numId w:val="4"/>
        </w:numPr>
        <w:rPr>
          <w:rFonts w:cstheme="minorHAnsi"/>
        </w:rPr>
      </w:pPr>
      <w:r>
        <w:rPr>
          <w:rFonts w:cstheme="minorHAnsi"/>
        </w:rPr>
        <w:t>c</w:t>
      </w:r>
      <w:r w:rsidR="00106C09" w:rsidRPr="00106C09">
        <w:rPr>
          <w:rFonts w:cstheme="minorHAnsi"/>
        </w:rPr>
        <w:t xml:space="preserve">zyszczenie jednostki zewnętrznej: </w:t>
      </w:r>
      <w:r w:rsidR="00C9684B">
        <w:rPr>
          <w:rFonts w:cstheme="minorHAnsi"/>
        </w:rPr>
        <w:t>u</w:t>
      </w:r>
      <w:r w:rsidR="00106C09" w:rsidRPr="00106C09">
        <w:rPr>
          <w:rFonts w:cstheme="minorHAnsi"/>
        </w:rPr>
        <w:t>sunięcie zanieczyszczeń (liście, kurz) z wymiennika ciepła</w:t>
      </w:r>
      <w:r>
        <w:rPr>
          <w:rFonts w:cstheme="minorHAnsi"/>
        </w:rPr>
        <w:t xml:space="preserve">; </w:t>
      </w:r>
    </w:p>
    <w:p w14:paraId="2C6B5D39" w14:textId="1DF167D0" w:rsidR="00106C09" w:rsidRPr="00106C09" w:rsidRDefault="00C9684B" w:rsidP="00106C09">
      <w:pPr>
        <w:pStyle w:val="Akapitzlist"/>
        <w:numPr>
          <w:ilvl w:val="1"/>
          <w:numId w:val="4"/>
        </w:numPr>
        <w:rPr>
          <w:rFonts w:cstheme="minorHAnsi"/>
        </w:rPr>
      </w:pPr>
      <w:r>
        <w:rPr>
          <w:rFonts w:cstheme="minorHAnsi"/>
        </w:rPr>
        <w:t>p</w:t>
      </w:r>
      <w:r w:rsidR="00106C09" w:rsidRPr="00106C09">
        <w:rPr>
          <w:rFonts w:cstheme="minorHAnsi"/>
        </w:rPr>
        <w:t xml:space="preserve">rzegląd układu odprowadzenia skroplin: </w:t>
      </w:r>
      <w:r>
        <w:rPr>
          <w:rFonts w:cstheme="minorHAnsi"/>
        </w:rPr>
        <w:t>c</w:t>
      </w:r>
      <w:r w:rsidR="00106C09" w:rsidRPr="00106C09">
        <w:rPr>
          <w:rFonts w:cstheme="minorHAnsi"/>
        </w:rPr>
        <w:t>zyszczenie i sprawdzenie szczelności i skuteczności odpływu</w:t>
      </w:r>
      <w:r>
        <w:rPr>
          <w:rFonts w:cstheme="minorHAnsi"/>
        </w:rPr>
        <w:t xml:space="preserve">; </w:t>
      </w:r>
    </w:p>
    <w:p w14:paraId="12555C34" w14:textId="6D56F7B7" w:rsidR="00914B42" w:rsidRPr="00BD659E" w:rsidRDefault="00C9684B" w:rsidP="00297267">
      <w:pPr>
        <w:pStyle w:val="Akapitzlist"/>
        <w:numPr>
          <w:ilvl w:val="1"/>
          <w:numId w:val="4"/>
        </w:numPr>
        <w:rPr>
          <w:rFonts w:cstheme="minorHAnsi"/>
        </w:rPr>
      </w:pPr>
      <w:r>
        <w:rPr>
          <w:rFonts w:cstheme="minorHAnsi"/>
        </w:rPr>
        <w:t>k</w:t>
      </w:r>
      <w:r w:rsidR="00106C09" w:rsidRPr="00106C09">
        <w:rPr>
          <w:rFonts w:cstheme="minorHAnsi"/>
        </w:rPr>
        <w:t>ontr</w:t>
      </w:r>
      <w:r>
        <w:rPr>
          <w:rFonts w:cstheme="minorHAnsi"/>
        </w:rPr>
        <w:t>olę</w:t>
      </w:r>
      <w:r w:rsidR="00106C09" w:rsidRPr="00106C09">
        <w:rPr>
          <w:rFonts w:cstheme="minorHAnsi"/>
        </w:rPr>
        <w:t xml:space="preserve"> szczelności układu chłodniczego: </w:t>
      </w:r>
      <w:r>
        <w:rPr>
          <w:rFonts w:cstheme="minorHAnsi"/>
        </w:rPr>
        <w:t>s</w:t>
      </w:r>
      <w:r w:rsidR="00106C09" w:rsidRPr="00106C09">
        <w:rPr>
          <w:rFonts w:cstheme="minorHAnsi"/>
        </w:rPr>
        <w:t>prawdzenie instalacji pod kątem wycieków czynnika chłodniczego zgodnie z  </w:t>
      </w:r>
      <w:r w:rsidR="00914B42">
        <w:rPr>
          <w:rFonts w:cstheme="minorHAnsi"/>
        </w:rPr>
        <w:t xml:space="preserve"> </w:t>
      </w:r>
      <w:r w:rsidR="00914B42" w:rsidRPr="00BD659E">
        <w:rPr>
          <w:rFonts w:cstheme="minorHAnsi"/>
        </w:rPr>
        <w:t>Ustawą z dnia 15 maja 2015 r. o substancjach zubożających warstwę ozonową oraz o niektórych fluorowanych gazach cieplarnianych (Dz. U. 2020 poz. 2065 ze zm.).</w:t>
      </w:r>
    </w:p>
    <w:p w14:paraId="25D983DA" w14:textId="19954C20" w:rsidR="00106C09" w:rsidRPr="00106C09" w:rsidRDefault="00C9684B" w:rsidP="00106C09">
      <w:pPr>
        <w:pStyle w:val="Akapitzlist"/>
        <w:numPr>
          <w:ilvl w:val="1"/>
          <w:numId w:val="4"/>
        </w:numPr>
        <w:rPr>
          <w:rFonts w:cstheme="minorHAnsi"/>
        </w:rPr>
      </w:pPr>
      <w:r>
        <w:rPr>
          <w:rFonts w:cstheme="minorHAnsi"/>
        </w:rPr>
        <w:t>p</w:t>
      </w:r>
      <w:r w:rsidR="00106C09" w:rsidRPr="00106C09">
        <w:rPr>
          <w:rFonts w:cstheme="minorHAnsi"/>
        </w:rPr>
        <w:t xml:space="preserve">rzegląd elektryczny: </w:t>
      </w:r>
      <w:r>
        <w:rPr>
          <w:rFonts w:cstheme="minorHAnsi"/>
        </w:rPr>
        <w:t>s</w:t>
      </w:r>
      <w:r w:rsidR="00106C09" w:rsidRPr="00106C09">
        <w:rPr>
          <w:rFonts w:cstheme="minorHAnsi"/>
        </w:rPr>
        <w:t>prawdzenie połączeń, poboru prądu i sprawności podzespołów elektrycznych</w:t>
      </w:r>
      <w:r>
        <w:rPr>
          <w:rFonts w:cstheme="minorHAnsi"/>
        </w:rPr>
        <w:t xml:space="preserve">; </w:t>
      </w:r>
      <w:r w:rsidR="00106C09" w:rsidRPr="00106C09">
        <w:rPr>
          <w:rFonts w:cstheme="minorHAnsi"/>
        </w:rPr>
        <w:t> </w:t>
      </w:r>
    </w:p>
    <w:p w14:paraId="7752C8A6" w14:textId="12A7CCFE" w:rsidR="00106C09" w:rsidRPr="00C9684B" w:rsidRDefault="00C9684B" w:rsidP="00914B42">
      <w:pPr>
        <w:pStyle w:val="Akapitzlist"/>
        <w:numPr>
          <w:ilvl w:val="1"/>
          <w:numId w:val="4"/>
        </w:numPr>
        <w:tabs>
          <w:tab w:val="left" w:pos="1134"/>
        </w:tabs>
        <w:ind w:left="1134" w:hanging="425"/>
        <w:rPr>
          <w:rFonts w:cstheme="minorHAnsi"/>
        </w:rPr>
      </w:pPr>
      <w:r w:rsidRPr="00C9684B">
        <w:rPr>
          <w:rFonts w:cstheme="minorHAnsi"/>
        </w:rPr>
        <w:t>p</w:t>
      </w:r>
      <w:r w:rsidR="00106C09" w:rsidRPr="00C9684B">
        <w:rPr>
          <w:rFonts w:cstheme="minorHAnsi"/>
        </w:rPr>
        <w:t xml:space="preserve">omiar wydajności: </w:t>
      </w:r>
      <w:r w:rsidRPr="00C9684B">
        <w:rPr>
          <w:rFonts w:cstheme="minorHAnsi"/>
        </w:rPr>
        <w:t>k</w:t>
      </w:r>
      <w:r w:rsidR="00106C09" w:rsidRPr="00C9684B">
        <w:rPr>
          <w:rFonts w:cstheme="minorHAnsi"/>
        </w:rPr>
        <w:t>ontrola temperatury nawiewanego powietrza i parametrów pracy urządzenia</w:t>
      </w:r>
      <w:r w:rsidRPr="00C9684B">
        <w:rPr>
          <w:rFonts w:cstheme="minorHAnsi"/>
        </w:rPr>
        <w:t xml:space="preserve">; </w:t>
      </w:r>
    </w:p>
    <w:p w14:paraId="339BA98D" w14:textId="205DDF2E" w:rsidR="007677B7" w:rsidRPr="007677B7" w:rsidRDefault="007677B7" w:rsidP="00297267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7677B7">
        <w:rPr>
          <w:rFonts w:cstheme="minorHAnsi"/>
        </w:rPr>
        <w:t>Wykonanie</w:t>
      </w:r>
      <w:r w:rsidR="00041DB0" w:rsidRPr="00041DB0">
        <w:t xml:space="preserve"> </w:t>
      </w:r>
      <w:r w:rsidR="00041DB0">
        <w:rPr>
          <w:rFonts w:cstheme="minorHAnsi"/>
        </w:rPr>
        <w:t>nowych</w:t>
      </w:r>
      <w:r w:rsidR="00041DB0" w:rsidRPr="00041DB0">
        <w:t xml:space="preserve"> </w:t>
      </w:r>
      <w:r w:rsidR="00041DB0" w:rsidRPr="00041DB0">
        <w:rPr>
          <w:rFonts w:cstheme="minorHAnsi"/>
        </w:rPr>
        <w:t xml:space="preserve">instalacji </w:t>
      </w:r>
      <w:r w:rsidR="00041DB0">
        <w:rPr>
          <w:rFonts w:cstheme="minorHAnsi"/>
        </w:rPr>
        <w:t xml:space="preserve">sanitarnych, elektrycznych i sterowania, </w:t>
      </w:r>
      <w:r w:rsidR="00041DB0" w:rsidRPr="005310A1">
        <w:rPr>
          <w:rFonts w:cstheme="minorHAnsi"/>
        </w:rPr>
        <w:t>doposażenie istn</w:t>
      </w:r>
      <w:r w:rsidR="003F21B6">
        <w:rPr>
          <w:rFonts w:cstheme="minorHAnsi"/>
        </w:rPr>
        <w:t>iejących</w:t>
      </w:r>
      <w:r w:rsidR="00041DB0" w:rsidRPr="005310A1">
        <w:rPr>
          <w:rFonts w:cstheme="minorHAnsi"/>
        </w:rPr>
        <w:t xml:space="preserve"> rozdzielnic i tablic rozdzielczych</w:t>
      </w:r>
      <w:r w:rsidR="00F1007E">
        <w:rPr>
          <w:rFonts w:cstheme="minorHAnsi"/>
        </w:rPr>
        <w:t xml:space="preserve"> wraz z wykonaniem opomiarowania nowych urządzeń</w:t>
      </w:r>
      <w:r w:rsidR="00041DB0">
        <w:rPr>
          <w:rFonts w:cstheme="minorHAnsi"/>
        </w:rPr>
        <w:t>,</w:t>
      </w:r>
      <w:r w:rsidR="00041DB0" w:rsidRPr="00041DB0">
        <w:rPr>
          <w:rFonts w:cstheme="minorHAnsi"/>
        </w:rPr>
        <w:t xml:space="preserve"> </w:t>
      </w:r>
      <w:r w:rsidR="00041DB0" w:rsidRPr="005310A1">
        <w:rPr>
          <w:rFonts w:cstheme="minorHAnsi"/>
        </w:rPr>
        <w:t xml:space="preserve">wykonanie pomiarów </w:t>
      </w:r>
      <w:proofErr w:type="spellStart"/>
      <w:r w:rsidR="00041DB0" w:rsidRPr="005310A1">
        <w:rPr>
          <w:rFonts w:cstheme="minorHAnsi"/>
        </w:rPr>
        <w:t>pomontażowych</w:t>
      </w:r>
      <w:proofErr w:type="spellEnd"/>
      <w:r w:rsidR="00041DB0">
        <w:rPr>
          <w:rFonts w:cstheme="minorHAnsi"/>
        </w:rPr>
        <w:t xml:space="preserve">, </w:t>
      </w:r>
      <w:r w:rsidRPr="007677B7">
        <w:rPr>
          <w:rFonts w:cstheme="minorHAnsi"/>
        </w:rPr>
        <w:t>prób, rozruchó</w:t>
      </w:r>
      <w:r w:rsidR="00041DB0">
        <w:rPr>
          <w:rFonts w:cstheme="minorHAnsi"/>
        </w:rPr>
        <w:t xml:space="preserve">w </w:t>
      </w:r>
      <w:r w:rsidRPr="007677B7">
        <w:rPr>
          <w:rFonts w:cstheme="minorHAnsi"/>
        </w:rPr>
        <w:t>i odbiorów nowych instalacji.</w:t>
      </w:r>
    </w:p>
    <w:p w14:paraId="75C46754" w14:textId="77777777" w:rsidR="007677B7" w:rsidRDefault="007677B7" w:rsidP="00297267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7677B7">
        <w:rPr>
          <w:rFonts w:cstheme="minorHAnsi"/>
        </w:rPr>
        <w:t>Wykonanie wszelkich innych prac, w tym przygotowawczych i pomocniczych, których wykonanie jest niezbędne do prawidłowej realizacji przedmiotu zamówienia.</w:t>
      </w:r>
    </w:p>
    <w:p w14:paraId="0ABCEAF1" w14:textId="3D2C75CA" w:rsidR="007677B7" w:rsidRPr="007677B7" w:rsidRDefault="007677B7" w:rsidP="00297267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7677B7">
        <w:rPr>
          <w:rFonts w:cstheme="minorHAnsi"/>
        </w:rPr>
        <w:t>Naprawa i odtworzenie powierzchni ścian</w:t>
      </w:r>
      <w:r w:rsidR="00550345">
        <w:rPr>
          <w:rFonts w:cstheme="minorHAnsi"/>
        </w:rPr>
        <w:t xml:space="preserve"> i sufitów</w:t>
      </w:r>
      <w:r w:rsidRPr="007677B7">
        <w:rPr>
          <w:rFonts w:cstheme="minorHAnsi"/>
        </w:rPr>
        <w:t xml:space="preserve"> związana z </w:t>
      </w:r>
      <w:r>
        <w:rPr>
          <w:rFonts w:cstheme="minorHAnsi"/>
        </w:rPr>
        <w:t>nowo wykonywanymi instalacjami</w:t>
      </w:r>
      <w:r w:rsidRPr="007677B7">
        <w:rPr>
          <w:rFonts w:cstheme="minorHAnsi"/>
        </w:rPr>
        <w:t>.</w:t>
      </w:r>
    </w:p>
    <w:p w14:paraId="0C8DE8E9" w14:textId="77777777" w:rsidR="007677B7" w:rsidRDefault="007677B7" w:rsidP="00297267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7677B7">
        <w:rPr>
          <w:rFonts w:cstheme="minorHAnsi"/>
        </w:rPr>
        <w:t>Opracowanie dokumentacji Powykonawczej w trzech egzemplarzach w wersji papierowej oraz w jednym egzemplarzu w wersji elektronicznej.</w:t>
      </w:r>
    </w:p>
    <w:p w14:paraId="424D54A1" w14:textId="257D310F" w:rsidR="00FA04E6" w:rsidRPr="00FA04E6" w:rsidRDefault="00FA04E6" w:rsidP="00297267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7677B7">
        <w:rPr>
          <w:rFonts w:cstheme="minorHAnsi"/>
        </w:rPr>
        <w:t>Przygotowanie dokumentacji do rejestracji urządzeń w CRO.</w:t>
      </w:r>
    </w:p>
    <w:p w14:paraId="3B2CDF74" w14:textId="77777777" w:rsidR="007677B7" w:rsidRPr="007677B7" w:rsidRDefault="007677B7" w:rsidP="00297267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7677B7">
        <w:rPr>
          <w:rFonts w:cstheme="minorHAnsi"/>
        </w:rPr>
        <w:t>Przeprowadzenie szkolenia z obsługi min. 3 przedstawicieli Inwestora.</w:t>
      </w:r>
    </w:p>
    <w:p w14:paraId="43853072" w14:textId="77777777" w:rsidR="007677B7" w:rsidRPr="007677B7" w:rsidRDefault="007677B7" w:rsidP="00297267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7677B7">
        <w:rPr>
          <w:rFonts w:cstheme="minorHAnsi"/>
        </w:rPr>
        <w:lastRenderedPageBreak/>
        <w:t>Prace prowadzone będą na czynnym obiekcie.</w:t>
      </w:r>
    </w:p>
    <w:p w14:paraId="67A04DF1" w14:textId="77777777" w:rsidR="007677B7" w:rsidRPr="005310A1" w:rsidRDefault="007677B7" w:rsidP="007677B7">
      <w:pPr>
        <w:pStyle w:val="Akapitzlist"/>
        <w:numPr>
          <w:ilvl w:val="0"/>
          <w:numId w:val="4"/>
        </w:numPr>
        <w:rPr>
          <w:rFonts w:cstheme="minorHAnsi"/>
        </w:rPr>
      </w:pPr>
      <w:r w:rsidRPr="005310A1">
        <w:rPr>
          <w:rFonts w:cstheme="minorHAnsi"/>
        </w:rPr>
        <w:t>Wydzielenie w ofercie pozycji: prace montażowe oraz oddzielnie usługi serwisowej.</w:t>
      </w:r>
    </w:p>
    <w:p w14:paraId="0BDB102A" w14:textId="77777777" w:rsidR="005310A1" w:rsidRDefault="005310A1" w:rsidP="005F5E15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>
        <w:rPr>
          <w:rFonts w:cstheme="minorHAnsi"/>
        </w:rPr>
        <w:t>Wymagania Zamawiającego odnośnie Wykonawcy:</w:t>
      </w:r>
    </w:p>
    <w:p w14:paraId="6E07C72A" w14:textId="77777777" w:rsidR="009441E2" w:rsidRDefault="005310A1" w:rsidP="00041DB0">
      <w:pPr>
        <w:ind w:left="709"/>
        <w:jc w:val="both"/>
        <w:rPr>
          <w:rFonts w:cstheme="minorHAnsi"/>
        </w:rPr>
      </w:pPr>
      <w:r w:rsidRPr="00041DB0">
        <w:rPr>
          <w:rFonts w:cstheme="minorHAnsi"/>
        </w:rPr>
        <w:t>Wykonawca musi dysponować następującymi osobami, które będą wykonywać zamówienie</w:t>
      </w:r>
      <w:r w:rsidR="009441E2">
        <w:rPr>
          <w:rFonts w:cstheme="minorHAnsi"/>
        </w:rPr>
        <w:t>:</w:t>
      </w:r>
    </w:p>
    <w:p w14:paraId="3B708108" w14:textId="77777777" w:rsidR="005310A1" w:rsidRPr="00041DB0" w:rsidRDefault="005310A1" w:rsidP="00041DB0">
      <w:pPr>
        <w:ind w:left="709"/>
        <w:jc w:val="both"/>
        <w:rPr>
          <w:rFonts w:cstheme="minorHAnsi"/>
        </w:rPr>
      </w:pPr>
      <w:r w:rsidRPr="00041DB0">
        <w:rPr>
          <w:rFonts w:cstheme="minorHAnsi"/>
        </w:rPr>
        <w:t xml:space="preserve"> - kierownik robót elektrycznych</w:t>
      </w:r>
      <w:r w:rsidR="00041DB0" w:rsidRPr="00041DB0">
        <w:rPr>
          <w:rFonts w:cstheme="minorHAnsi"/>
        </w:rPr>
        <w:t xml:space="preserve"> posiadający</w:t>
      </w:r>
      <w:r w:rsidRPr="00041DB0">
        <w:rPr>
          <w:rFonts w:cstheme="minorHAnsi"/>
        </w:rPr>
        <w:t xml:space="preserve"> uprawnienia budowlane do kierowania robotami budowlanymi bez ograniczeń w specjalności instalacyjnej w zakresie sieci, instalacji i urządzeń elektrycznych i elektroenergetycznych, który jest członkiem właściwej izby samorządu zawodowego, oraz osoby, które będą wykonywać zamówienie br</w:t>
      </w:r>
      <w:r w:rsidR="00AE3906">
        <w:rPr>
          <w:rFonts w:cstheme="minorHAnsi"/>
        </w:rPr>
        <w:t>anży</w:t>
      </w:r>
      <w:r w:rsidRPr="00041DB0">
        <w:rPr>
          <w:rFonts w:cstheme="minorHAnsi"/>
        </w:rPr>
        <w:t xml:space="preserve"> elektrycznej: uprawnienia elektryczne Grupy 1* w zakresie Eksploatacji:</w:t>
      </w:r>
    </w:p>
    <w:p w14:paraId="6612E399" w14:textId="77777777" w:rsidR="005310A1" w:rsidRPr="005310A1" w:rsidRDefault="005310A1" w:rsidP="005F5E15">
      <w:pPr>
        <w:pStyle w:val="Akapitzlist"/>
        <w:jc w:val="both"/>
        <w:rPr>
          <w:rFonts w:cstheme="minorHAnsi"/>
        </w:rPr>
      </w:pPr>
      <w:r w:rsidRPr="005310A1">
        <w:rPr>
          <w:rFonts w:cstheme="minorHAnsi"/>
        </w:rPr>
        <w:t>Grupa 1</w:t>
      </w:r>
      <w:r>
        <w:rPr>
          <w:rFonts w:cstheme="minorHAnsi"/>
        </w:rPr>
        <w:t>*</w:t>
      </w:r>
      <w:r w:rsidRPr="005310A1">
        <w:rPr>
          <w:rFonts w:cstheme="minorHAnsi"/>
        </w:rPr>
        <w:t xml:space="preserve"> Urządzenia, instalacje i sieci elektroenergetyczne wytwarzające, przetwarzające, przesyłające i zużywające energię elektryczną: </w:t>
      </w:r>
    </w:p>
    <w:p w14:paraId="7DB260A9" w14:textId="77777777" w:rsidR="005310A1" w:rsidRPr="005310A1" w:rsidRDefault="005310A1" w:rsidP="00041DB0">
      <w:pPr>
        <w:pStyle w:val="Akapitzlist"/>
        <w:numPr>
          <w:ilvl w:val="0"/>
          <w:numId w:val="10"/>
        </w:numPr>
        <w:ind w:left="993" w:hanging="273"/>
        <w:jc w:val="both"/>
        <w:rPr>
          <w:rFonts w:cstheme="minorHAnsi"/>
        </w:rPr>
      </w:pPr>
      <w:r w:rsidRPr="005310A1">
        <w:rPr>
          <w:rFonts w:cstheme="minorHAnsi"/>
        </w:rPr>
        <w:t xml:space="preserve">urządzenia, instalacje i sieci elektroenergetyczne o napięciu nie wyższym niż 1 </w:t>
      </w:r>
      <w:proofErr w:type="spellStart"/>
      <w:r w:rsidRPr="005310A1">
        <w:rPr>
          <w:rFonts w:cstheme="minorHAnsi"/>
        </w:rPr>
        <w:t>kV</w:t>
      </w:r>
      <w:proofErr w:type="spellEnd"/>
      <w:r w:rsidRPr="005310A1">
        <w:rPr>
          <w:rFonts w:cstheme="minorHAnsi"/>
        </w:rPr>
        <w:t>;</w:t>
      </w:r>
    </w:p>
    <w:p w14:paraId="3F332BCE" w14:textId="77777777" w:rsidR="005F5E15" w:rsidRDefault="005310A1" w:rsidP="00041DB0">
      <w:pPr>
        <w:pStyle w:val="Akapitzlist"/>
        <w:numPr>
          <w:ilvl w:val="0"/>
          <w:numId w:val="10"/>
        </w:numPr>
        <w:ind w:left="993" w:hanging="273"/>
        <w:jc w:val="both"/>
        <w:rPr>
          <w:rFonts w:cstheme="minorHAnsi"/>
        </w:rPr>
      </w:pPr>
      <w:r w:rsidRPr="005310A1">
        <w:rPr>
          <w:rFonts w:cstheme="minorHAnsi"/>
        </w:rPr>
        <w:t>aparatura kontrolno-pomiarowa oraz urządzenia i instalacje automatycznej regulacji; sterowania i zabezpieczeń urządzeń i instalacj</w:t>
      </w:r>
      <w:r w:rsidR="005F5E15">
        <w:rPr>
          <w:rFonts w:cstheme="minorHAnsi"/>
        </w:rPr>
        <w:t>i</w:t>
      </w:r>
    </w:p>
    <w:p w14:paraId="292453C8" w14:textId="77777777" w:rsidR="005310A1" w:rsidRDefault="005310A1" w:rsidP="00041DB0">
      <w:pPr>
        <w:pStyle w:val="Akapitzlist"/>
        <w:numPr>
          <w:ilvl w:val="0"/>
          <w:numId w:val="10"/>
        </w:numPr>
        <w:ind w:left="993" w:hanging="273"/>
        <w:jc w:val="both"/>
        <w:rPr>
          <w:rFonts w:cstheme="minorHAnsi"/>
        </w:rPr>
      </w:pPr>
      <w:r w:rsidRPr="005310A1">
        <w:rPr>
          <w:rFonts w:cstheme="minorHAnsi"/>
        </w:rPr>
        <w:t xml:space="preserve">Eksploatacja urządzeń, instalacji i sieci w zakresie wykonywania czynności: obsługi, konserwacji, remontów, montażu, </w:t>
      </w:r>
      <w:proofErr w:type="spellStart"/>
      <w:r w:rsidRPr="005310A1">
        <w:rPr>
          <w:rFonts w:cstheme="minorHAnsi"/>
        </w:rPr>
        <w:t>kontrolno</w:t>
      </w:r>
      <w:proofErr w:type="spellEnd"/>
      <w:r w:rsidRPr="005310A1">
        <w:rPr>
          <w:rFonts w:cstheme="minorHAnsi"/>
        </w:rPr>
        <w:t xml:space="preserve"> – pomiarowych</w:t>
      </w:r>
      <w:r w:rsidR="00041DB0">
        <w:rPr>
          <w:rFonts w:cstheme="minorHAnsi"/>
        </w:rPr>
        <w:t>;</w:t>
      </w:r>
    </w:p>
    <w:p w14:paraId="71AEE03E" w14:textId="77777777" w:rsidR="00041DB0" w:rsidRDefault="009441E2" w:rsidP="00041DB0">
      <w:pPr>
        <w:ind w:left="720"/>
        <w:jc w:val="both"/>
        <w:rPr>
          <w:rFonts w:cstheme="minorHAnsi"/>
        </w:rPr>
      </w:pPr>
      <w:r>
        <w:rPr>
          <w:rFonts w:cstheme="minorHAnsi"/>
        </w:rPr>
        <w:t>- kierownik robót sanitarnych</w:t>
      </w:r>
      <w:r w:rsidR="00041DB0">
        <w:rPr>
          <w:rFonts w:cstheme="minorHAnsi"/>
        </w:rPr>
        <w:t xml:space="preserve"> </w:t>
      </w:r>
      <w:r w:rsidR="00041DB0" w:rsidRPr="00041DB0">
        <w:rPr>
          <w:rFonts w:cstheme="minorHAnsi"/>
        </w:rPr>
        <w:t>posiadający uprawnienia budowlane do kierowania robotami budowlanymi bez ograniczeń w specjalności instalacyjnej w zakresie</w:t>
      </w:r>
      <w:r w:rsidR="00041DB0">
        <w:rPr>
          <w:rFonts w:cstheme="minorHAnsi"/>
        </w:rPr>
        <w:t xml:space="preserve"> </w:t>
      </w:r>
      <w:r w:rsidR="00041DB0" w:rsidRPr="00041DB0">
        <w:rPr>
          <w:rFonts w:cstheme="minorHAnsi"/>
        </w:rPr>
        <w:t>sieci, instalacji i urządzeń cieplnych, wentylacyjnych, gazowych, wodociągowych i kanalizacyjnych</w:t>
      </w:r>
      <w:r w:rsidR="00041DB0">
        <w:rPr>
          <w:rFonts w:cstheme="minorHAnsi"/>
        </w:rPr>
        <w:t>,</w:t>
      </w:r>
      <w:r w:rsidR="00041DB0" w:rsidRPr="00041DB0">
        <w:t xml:space="preserve"> </w:t>
      </w:r>
      <w:r w:rsidR="00041DB0" w:rsidRPr="00041DB0">
        <w:rPr>
          <w:rFonts w:cstheme="minorHAnsi"/>
        </w:rPr>
        <w:t>który jest członkiem właściwej izby samorządu zawodowego</w:t>
      </w:r>
      <w:r w:rsidR="00041DB0">
        <w:rPr>
          <w:rFonts w:cstheme="minorHAnsi"/>
        </w:rPr>
        <w:t>.</w:t>
      </w:r>
    </w:p>
    <w:p w14:paraId="5CDD9A64" w14:textId="77777777" w:rsidR="00041DB0" w:rsidRPr="00041DB0" w:rsidRDefault="009441E2" w:rsidP="00041DB0">
      <w:pPr>
        <w:ind w:left="720"/>
        <w:jc w:val="both"/>
        <w:rPr>
          <w:rFonts w:cstheme="minorHAnsi"/>
        </w:rPr>
      </w:pPr>
      <w:r>
        <w:rPr>
          <w:rFonts w:cstheme="minorHAnsi"/>
        </w:rPr>
        <w:t xml:space="preserve">- </w:t>
      </w:r>
      <w:r w:rsidR="00041DB0" w:rsidRPr="00041DB0">
        <w:rPr>
          <w:rFonts w:cstheme="minorHAnsi"/>
        </w:rPr>
        <w:t>Wykonawca musi dysponować certyfikat</w:t>
      </w:r>
      <w:r w:rsidR="00041DB0">
        <w:rPr>
          <w:rFonts w:cstheme="minorHAnsi"/>
        </w:rPr>
        <w:t>em</w:t>
      </w:r>
      <w:r w:rsidR="00041DB0" w:rsidRPr="00041DB0">
        <w:rPr>
          <w:rFonts w:cstheme="minorHAnsi"/>
        </w:rPr>
        <w:t xml:space="preserve"> producenta urządzeń oraz certyfikat</w:t>
      </w:r>
      <w:r w:rsidR="00041DB0">
        <w:rPr>
          <w:rFonts w:cstheme="minorHAnsi"/>
        </w:rPr>
        <w:t>em</w:t>
      </w:r>
      <w:r w:rsidR="00041DB0" w:rsidRPr="00041DB0">
        <w:rPr>
          <w:rFonts w:cstheme="minorHAnsi"/>
        </w:rPr>
        <w:t xml:space="preserve"> F-Gaz zgodnie z Ustawą o substancjach zubożających warstwę ozonową oraz o niektórych fluorowanych gazach cieplarnianych.</w:t>
      </w:r>
    </w:p>
    <w:p w14:paraId="3C78CF83" w14:textId="77777777" w:rsidR="005F5E15" w:rsidRDefault="005F5E15" w:rsidP="005F5E15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>
        <w:rPr>
          <w:rFonts w:cstheme="minorHAnsi"/>
        </w:rPr>
        <w:t>Wymagania Zamawiającego odnośnie stosowanych materiałów:</w:t>
      </w:r>
    </w:p>
    <w:p w14:paraId="01BD9EA0" w14:textId="77777777" w:rsidR="005F5E15" w:rsidRPr="005F5E15" w:rsidRDefault="005F5E15" w:rsidP="005F5E15">
      <w:pPr>
        <w:pStyle w:val="Akapitzlist"/>
        <w:jc w:val="both"/>
        <w:rPr>
          <w:rFonts w:cstheme="minorHAnsi"/>
        </w:rPr>
      </w:pPr>
      <w:r w:rsidRPr="005F5E15">
        <w:rPr>
          <w:rFonts w:cstheme="minorHAnsi"/>
        </w:rPr>
        <w:t>Wszelkie specyfikacje, zestawienia montażowe, opisy, rysunki i nazwy własne produktów przywołane w dokumentacji służą określeniu standardu wykonania pożądanego przez Zamawiającego i określeniu właściwości i wymogów technicznych zamontowanych urządzeń.</w:t>
      </w:r>
    </w:p>
    <w:p w14:paraId="627AFEEB" w14:textId="77777777" w:rsidR="005F5E15" w:rsidRPr="005F5E15" w:rsidRDefault="005F5E15" w:rsidP="005F5E15">
      <w:pPr>
        <w:pStyle w:val="Akapitzlist"/>
        <w:jc w:val="both"/>
        <w:rPr>
          <w:rFonts w:cstheme="minorHAnsi"/>
        </w:rPr>
      </w:pPr>
      <w:r w:rsidRPr="005F5E15">
        <w:rPr>
          <w:rFonts w:cstheme="minorHAnsi"/>
        </w:rPr>
        <w:t xml:space="preserve">Przed przystąpieniem do robót instalacyjnych elektrycznych </w:t>
      </w:r>
      <w:r w:rsidRPr="005F5E15">
        <w:rPr>
          <w:rFonts w:cstheme="minorHAnsi"/>
          <w:b/>
          <w:u w:val="single"/>
        </w:rPr>
        <w:t>kompletne zestawienie materiałów planowanych do zabudowy</w:t>
      </w:r>
      <w:r w:rsidRPr="005F5E15">
        <w:rPr>
          <w:rFonts w:cstheme="minorHAnsi"/>
        </w:rPr>
        <w:t xml:space="preserve"> </w:t>
      </w:r>
      <w:r w:rsidRPr="005F5E15">
        <w:rPr>
          <w:rFonts w:cstheme="minorHAnsi"/>
          <w:b/>
          <w:u w:val="single"/>
        </w:rPr>
        <w:t>należy najpierw uzgodnić z Zamawiającym</w:t>
      </w:r>
      <w:r w:rsidRPr="005F5E15">
        <w:rPr>
          <w:rFonts w:cstheme="minorHAnsi"/>
        </w:rPr>
        <w:t>.</w:t>
      </w:r>
    </w:p>
    <w:p w14:paraId="23927051" w14:textId="77777777" w:rsidR="005F5E15" w:rsidRPr="005F5E15" w:rsidRDefault="005F5E15" w:rsidP="005F5E15">
      <w:pPr>
        <w:pStyle w:val="Akapitzlist"/>
        <w:jc w:val="both"/>
        <w:rPr>
          <w:rFonts w:cstheme="minorHAnsi"/>
        </w:rPr>
      </w:pPr>
    </w:p>
    <w:p w14:paraId="43EB8FF8" w14:textId="77777777" w:rsidR="005F5E15" w:rsidRPr="005F5E15" w:rsidRDefault="005F5E15" w:rsidP="005F5E15">
      <w:pPr>
        <w:pStyle w:val="Akapitzlist"/>
        <w:jc w:val="both"/>
        <w:rPr>
          <w:rFonts w:cstheme="minorHAnsi"/>
        </w:rPr>
      </w:pPr>
      <w:r w:rsidRPr="005F5E15">
        <w:rPr>
          <w:rFonts w:cstheme="minorHAnsi"/>
        </w:rPr>
        <w:t>W tym celu należy wykonać:</w:t>
      </w:r>
    </w:p>
    <w:p w14:paraId="3EFEEDF1" w14:textId="77777777" w:rsidR="005F5E15" w:rsidRPr="005F5E15" w:rsidRDefault="005F5E15" w:rsidP="005F5E15">
      <w:pPr>
        <w:pStyle w:val="Akapitzlist"/>
        <w:numPr>
          <w:ilvl w:val="0"/>
          <w:numId w:val="6"/>
        </w:numPr>
        <w:jc w:val="both"/>
        <w:rPr>
          <w:rFonts w:cstheme="minorHAnsi"/>
        </w:rPr>
      </w:pPr>
      <w:r w:rsidRPr="005F5E15">
        <w:rPr>
          <w:rFonts w:cstheme="minorHAnsi"/>
        </w:rPr>
        <w:t>zestawienie materiałów do wbudowania wraz z kartami materiałowymi i dokumentami, takimi jak: deklaracje zgodności EU lub krajowe deklaracje właściwości użytkowych, świadectwa dopuszczenia CNBOP, deklaracje dopuszczenia do obrotu i sprzedaży, atesty higieniczne, itp.</w:t>
      </w:r>
    </w:p>
    <w:p w14:paraId="54FB1004" w14:textId="77777777" w:rsidR="005310A1" w:rsidRPr="005F5E15" w:rsidRDefault="005F5E15" w:rsidP="005F5E15">
      <w:pPr>
        <w:pStyle w:val="Akapitzlist"/>
        <w:jc w:val="both"/>
        <w:rPr>
          <w:rFonts w:cstheme="minorHAnsi"/>
          <w:u w:val="single"/>
        </w:rPr>
      </w:pPr>
      <w:r w:rsidRPr="005F5E15">
        <w:rPr>
          <w:rFonts w:cstheme="minorHAnsi"/>
          <w:u w:val="single"/>
        </w:rPr>
        <w:t>Dopiero po  pozytywnym zaopiniowaniu przez Zamawiającego, można dany wyrób budowlany/urządzenie montować na obiekcie.</w:t>
      </w:r>
    </w:p>
    <w:p w14:paraId="3EA23EA6" w14:textId="77777777" w:rsidR="004B3C54" w:rsidRPr="002749BC" w:rsidRDefault="004B3C54" w:rsidP="008268A9">
      <w:pPr>
        <w:ind w:left="360"/>
        <w:rPr>
          <w:rFonts w:cstheme="minorHAnsi"/>
          <w:sz w:val="24"/>
          <w:szCs w:val="24"/>
        </w:rPr>
      </w:pPr>
    </w:p>
    <w:p w14:paraId="714A2DEF" w14:textId="77777777" w:rsidR="00836DEA" w:rsidRPr="002749BC" w:rsidRDefault="00836DEA" w:rsidP="00836DEA">
      <w:pPr>
        <w:rPr>
          <w:rFonts w:cstheme="minorHAnsi"/>
          <w:sz w:val="24"/>
          <w:szCs w:val="24"/>
        </w:rPr>
      </w:pPr>
    </w:p>
    <w:p w14:paraId="45D11C8A" w14:textId="77777777" w:rsidR="00C31940" w:rsidRPr="002749BC" w:rsidRDefault="00E20C06">
      <w:pPr>
        <w:rPr>
          <w:rFonts w:cstheme="minorHAnsi"/>
          <w:sz w:val="24"/>
          <w:szCs w:val="24"/>
        </w:rPr>
      </w:pPr>
      <w:r w:rsidRPr="002749BC">
        <w:rPr>
          <w:rFonts w:cstheme="minorHAnsi"/>
          <w:sz w:val="24"/>
          <w:szCs w:val="24"/>
        </w:rPr>
        <w:t>Opracował:</w:t>
      </w:r>
      <w:r w:rsidR="00836DEA" w:rsidRPr="002749BC">
        <w:rPr>
          <w:rFonts w:cstheme="minorHAnsi"/>
          <w:sz w:val="24"/>
          <w:szCs w:val="24"/>
        </w:rPr>
        <w:t xml:space="preserve"> </w:t>
      </w:r>
      <w:r w:rsidR="00213651">
        <w:rPr>
          <w:rFonts w:cstheme="minorHAnsi"/>
          <w:sz w:val="24"/>
          <w:szCs w:val="24"/>
        </w:rPr>
        <w:t>Radosław</w:t>
      </w:r>
      <w:r w:rsidR="00C94EE6" w:rsidRPr="002749BC">
        <w:rPr>
          <w:rFonts w:cstheme="minorHAnsi"/>
          <w:sz w:val="24"/>
          <w:szCs w:val="24"/>
        </w:rPr>
        <w:t xml:space="preserve"> Woźniak</w:t>
      </w:r>
      <w:r w:rsidR="00882BBE">
        <w:rPr>
          <w:rFonts w:cstheme="minorHAnsi"/>
          <w:sz w:val="24"/>
          <w:szCs w:val="24"/>
        </w:rPr>
        <w:t>, Przemysław Ratajczyk</w:t>
      </w:r>
    </w:p>
    <w:sectPr w:rsidR="00C31940" w:rsidRPr="002749BC" w:rsidSect="0076151F">
      <w:pgSz w:w="11906" w:h="16838"/>
      <w:pgMar w:top="851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72F8F"/>
    <w:multiLevelType w:val="hybridMultilevel"/>
    <w:tmpl w:val="7B84F0FC"/>
    <w:lvl w:ilvl="0" w:tplc="33269066">
      <w:numFmt w:val="bullet"/>
      <w:lvlText w:val="•"/>
      <w:lvlJc w:val="left"/>
      <w:pPr>
        <w:ind w:left="1410" w:hanging="69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F4EC3"/>
    <w:multiLevelType w:val="hybridMultilevel"/>
    <w:tmpl w:val="C220DB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FD77F26"/>
    <w:multiLevelType w:val="hybridMultilevel"/>
    <w:tmpl w:val="601C66AC"/>
    <w:lvl w:ilvl="0" w:tplc="33269066">
      <w:numFmt w:val="bullet"/>
      <w:lvlText w:val="•"/>
      <w:lvlJc w:val="left"/>
      <w:pPr>
        <w:ind w:left="2820" w:hanging="69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" w15:restartNumberingAfterBreak="0">
    <w:nsid w:val="3E546A42"/>
    <w:multiLevelType w:val="hybridMultilevel"/>
    <w:tmpl w:val="180604BE"/>
    <w:lvl w:ilvl="0" w:tplc="33269066">
      <w:numFmt w:val="bullet"/>
      <w:lvlText w:val="•"/>
      <w:lvlJc w:val="left"/>
      <w:pPr>
        <w:ind w:left="1410" w:hanging="69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3523A6"/>
    <w:multiLevelType w:val="hybridMultilevel"/>
    <w:tmpl w:val="34D41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0D0037"/>
    <w:multiLevelType w:val="hybridMultilevel"/>
    <w:tmpl w:val="D1FAF3E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07110DC"/>
    <w:multiLevelType w:val="multilevel"/>
    <w:tmpl w:val="730621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609F0B30"/>
    <w:multiLevelType w:val="hybridMultilevel"/>
    <w:tmpl w:val="E79039F0"/>
    <w:lvl w:ilvl="0" w:tplc="FFC244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650856"/>
    <w:multiLevelType w:val="hybridMultilevel"/>
    <w:tmpl w:val="E90E630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58415A7"/>
    <w:multiLevelType w:val="hybridMultilevel"/>
    <w:tmpl w:val="2F926432"/>
    <w:lvl w:ilvl="0" w:tplc="C67AD210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6"/>
  </w:num>
  <w:num w:numId="5">
    <w:abstractNumId w:val="8"/>
  </w:num>
  <w:num w:numId="6">
    <w:abstractNumId w:val="1"/>
  </w:num>
  <w:num w:numId="7">
    <w:abstractNumId w:val="5"/>
  </w:num>
  <w:num w:numId="8">
    <w:abstractNumId w:val="3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71F9"/>
    <w:rsid w:val="0001087C"/>
    <w:rsid w:val="00023887"/>
    <w:rsid w:val="00041DB0"/>
    <w:rsid w:val="000977FE"/>
    <w:rsid w:val="000A6DCD"/>
    <w:rsid w:val="000D4FE2"/>
    <w:rsid w:val="000E37D2"/>
    <w:rsid w:val="000F22B2"/>
    <w:rsid w:val="000F454A"/>
    <w:rsid w:val="00106C09"/>
    <w:rsid w:val="00117460"/>
    <w:rsid w:val="00157E6A"/>
    <w:rsid w:val="0016424C"/>
    <w:rsid w:val="001E2D91"/>
    <w:rsid w:val="00213651"/>
    <w:rsid w:val="002471EF"/>
    <w:rsid w:val="002749BC"/>
    <w:rsid w:val="00297267"/>
    <w:rsid w:val="002B0036"/>
    <w:rsid w:val="002E3E89"/>
    <w:rsid w:val="002F255E"/>
    <w:rsid w:val="00311CAB"/>
    <w:rsid w:val="00361800"/>
    <w:rsid w:val="00391A1E"/>
    <w:rsid w:val="00397866"/>
    <w:rsid w:val="003F21B6"/>
    <w:rsid w:val="003F3070"/>
    <w:rsid w:val="004051A2"/>
    <w:rsid w:val="00441FBA"/>
    <w:rsid w:val="0047028D"/>
    <w:rsid w:val="00474693"/>
    <w:rsid w:val="00481E61"/>
    <w:rsid w:val="004B1AC1"/>
    <w:rsid w:val="004B3C54"/>
    <w:rsid w:val="004C5BB4"/>
    <w:rsid w:val="00514A29"/>
    <w:rsid w:val="005310A1"/>
    <w:rsid w:val="0054209F"/>
    <w:rsid w:val="00550345"/>
    <w:rsid w:val="005840B5"/>
    <w:rsid w:val="005A6404"/>
    <w:rsid w:val="005B799F"/>
    <w:rsid w:val="005F5E15"/>
    <w:rsid w:val="0061419E"/>
    <w:rsid w:val="006259EA"/>
    <w:rsid w:val="00657CC1"/>
    <w:rsid w:val="006E4BCE"/>
    <w:rsid w:val="00722177"/>
    <w:rsid w:val="007249C4"/>
    <w:rsid w:val="0076151F"/>
    <w:rsid w:val="00765523"/>
    <w:rsid w:val="007677B7"/>
    <w:rsid w:val="007971F9"/>
    <w:rsid w:val="007F4086"/>
    <w:rsid w:val="0081489B"/>
    <w:rsid w:val="008268A9"/>
    <w:rsid w:val="00836DEA"/>
    <w:rsid w:val="00882BBE"/>
    <w:rsid w:val="00894097"/>
    <w:rsid w:val="008B5630"/>
    <w:rsid w:val="00914B42"/>
    <w:rsid w:val="009441E2"/>
    <w:rsid w:val="00945D13"/>
    <w:rsid w:val="0096274F"/>
    <w:rsid w:val="009C2E14"/>
    <w:rsid w:val="00A562C3"/>
    <w:rsid w:val="00A67F27"/>
    <w:rsid w:val="00AD6C3E"/>
    <w:rsid w:val="00AE3906"/>
    <w:rsid w:val="00AE5C24"/>
    <w:rsid w:val="00B1283F"/>
    <w:rsid w:val="00B61395"/>
    <w:rsid w:val="00B643E2"/>
    <w:rsid w:val="00BC23C8"/>
    <w:rsid w:val="00BC428B"/>
    <w:rsid w:val="00BD659E"/>
    <w:rsid w:val="00BE0F6A"/>
    <w:rsid w:val="00BF3A67"/>
    <w:rsid w:val="00BF3B91"/>
    <w:rsid w:val="00C31940"/>
    <w:rsid w:val="00C7336F"/>
    <w:rsid w:val="00C754C9"/>
    <w:rsid w:val="00C8138C"/>
    <w:rsid w:val="00C81D2B"/>
    <w:rsid w:val="00C91C49"/>
    <w:rsid w:val="00C94EE6"/>
    <w:rsid w:val="00C9684B"/>
    <w:rsid w:val="00CB65C7"/>
    <w:rsid w:val="00CC495D"/>
    <w:rsid w:val="00CD7F93"/>
    <w:rsid w:val="00CE4C3C"/>
    <w:rsid w:val="00D41E20"/>
    <w:rsid w:val="00D42FB6"/>
    <w:rsid w:val="00D446FA"/>
    <w:rsid w:val="00D6194A"/>
    <w:rsid w:val="00D73C32"/>
    <w:rsid w:val="00D74457"/>
    <w:rsid w:val="00DD1E49"/>
    <w:rsid w:val="00E20C06"/>
    <w:rsid w:val="00E24048"/>
    <w:rsid w:val="00E636A9"/>
    <w:rsid w:val="00E90263"/>
    <w:rsid w:val="00F001DF"/>
    <w:rsid w:val="00F1007E"/>
    <w:rsid w:val="00F5172B"/>
    <w:rsid w:val="00F7673E"/>
    <w:rsid w:val="00F90B18"/>
    <w:rsid w:val="00FA04E6"/>
    <w:rsid w:val="00FB58C9"/>
    <w:rsid w:val="00FD137E"/>
    <w:rsid w:val="00FD5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56831"/>
  <w15:docId w15:val="{8E2ACF74-B684-441F-B0D8-24FE70376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3C5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B3C5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25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59EA"/>
    <w:rPr>
      <w:rFonts w:ascii="Segoe UI" w:hAnsi="Segoe UI" w:cs="Segoe UI"/>
      <w:sz w:val="18"/>
      <w:szCs w:val="18"/>
    </w:rPr>
  </w:style>
  <w:style w:type="paragraph" w:styleId="Zwykytekst">
    <w:name w:val="Plain Text"/>
    <w:basedOn w:val="Normalny"/>
    <w:link w:val="ZwykytekstZnak"/>
    <w:rsid w:val="00C94EE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C94EE6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1E2D9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E2D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2D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2D9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2D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2D9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790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Kociemba</dc:creator>
  <cp:keywords/>
  <dc:description/>
  <cp:lastModifiedBy>Arleta Czerniak</cp:lastModifiedBy>
  <cp:revision>3</cp:revision>
  <cp:lastPrinted>2019-03-07T10:58:00Z</cp:lastPrinted>
  <dcterms:created xsi:type="dcterms:W3CDTF">2026-05-04T07:38:00Z</dcterms:created>
  <dcterms:modified xsi:type="dcterms:W3CDTF">2026-05-04T07:40:00Z</dcterms:modified>
</cp:coreProperties>
</file>